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İNANÇ SÖZLEŞMESİ</w:t>
      </w:r>
    </w:p>
    <w:p/>
    <w:p>
      <w:r>
        <w:rPr>
          <w:b/>
          <w:sz w:val="20"/>
        </w:rPr>
        <w:t>Taraflar :</w:t>
      </w:r>
    </w:p>
    <w:p>
      <w:r>
        <w:rPr>
          <w:b w:val="0"/>
          <w:sz w:val="20"/>
        </w:rPr>
        <w:t>1. Taraf (İnanç Veren) : ___________________________________________________</w:t>
      </w:r>
    </w:p>
    <w:p>
      <w:r>
        <w:rPr>
          <w:b w:val="0"/>
          <w:sz w:val="20"/>
        </w:rPr>
        <w:t>Adı Soyadı / Ünvanı : ______________________________________________</w:t>
      </w:r>
    </w:p>
    <w:p>
      <w:r>
        <w:rPr>
          <w:b w:val="0"/>
          <w:sz w:val="20"/>
        </w:rPr>
        <w:t>T.C. Kimlik No / Vergi No : ___________________________________________</w:t>
      </w:r>
    </w:p>
    <w:p>
      <w:r>
        <w:rPr>
          <w:b w:val="0"/>
          <w:sz w:val="20"/>
        </w:rPr>
        <w:t>Adres : ________________________________________________________________</w:t>
      </w:r>
    </w:p>
    <w:p/>
    <w:p>
      <w:r>
        <w:rPr>
          <w:b w:val="0"/>
          <w:sz w:val="20"/>
        </w:rPr>
        <w:t>2. Taraf (İnanç Alan) : __________________________________________________</w:t>
      </w:r>
    </w:p>
    <w:p>
      <w:r>
        <w:rPr>
          <w:b w:val="0"/>
          <w:sz w:val="20"/>
        </w:rPr>
        <w:t>Adı Soyadı / Ünvanı : ______________________________________________</w:t>
      </w:r>
    </w:p>
    <w:p>
      <w:r>
        <w:rPr>
          <w:b w:val="0"/>
          <w:sz w:val="20"/>
        </w:rPr>
        <w:t>T.C. Kimlik No / Vergi No : ___________________________________________</w:t>
      </w:r>
    </w:p>
    <w:p>
      <w:r>
        <w:rPr>
          <w:b w:val="0"/>
          <w:sz w:val="20"/>
        </w:rPr>
        <w:t>Adres : ________________________________________________________________</w:t>
      </w:r>
    </w:p>
    <w:p/>
    <w:p>
      <w:r>
        <w:rPr>
          <w:b/>
          <w:sz w:val="20"/>
        </w:rPr>
        <w:t>Sözleşmenin Konusu :</w:t>
      </w:r>
    </w:p>
    <w:p>
      <w:r>
        <w:rPr>
          <w:b w:val="0"/>
          <w:sz w:val="20"/>
        </w:rPr>
        <w:t>İnanç veren, yukarıda belirtilen malvarlığı değerlerini veya hakları, inanç alan lehine geçici süreyle teslim eder. İnanç alan, bu malvarlığı değerlerini veya hakları, sözleşme süresi boyunca korumayı, amacına uygun kullanmayı ve süresi sonunda iade etmeyi kabul eder.</w:t>
      </w:r>
    </w:p>
    <w:p/>
    <w:p>
      <w:r>
        <w:rPr>
          <w:b/>
          <w:sz w:val="20"/>
        </w:rPr>
        <w:t>Madde 1 – İnanç Verilen Malvarlığı Değerleri / Haklar</w:t>
      </w:r>
    </w:p>
    <w:p>
      <w:r>
        <w:rPr>
          <w:b w:val="0"/>
          <w:sz w:val="20"/>
        </w:rPr>
        <w:t>__________________________________________________________________________________________</w:t>
      </w:r>
    </w:p>
    <w:p>
      <w:r>
        <w:rPr>
          <w:b w:val="0"/>
          <w:sz w:val="20"/>
        </w:rPr>
        <w:t>__________________________________________________________________________________________</w:t>
      </w:r>
    </w:p>
    <w:p/>
    <w:p>
      <w:r>
        <w:rPr>
          <w:b/>
          <w:sz w:val="20"/>
        </w:rPr>
        <w:t>Madde 2 – İnanç Süresi ve İade</w:t>
      </w:r>
    </w:p>
    <w:p>
      <w:r>
        <w:rPr>
          <w:b w:val="0"/>
          <w:sz w:val="20"/>
        </w:rPr>
        <w:t>İnanç alan, malvarlığı değerlerini / hakları sözleşme süresi sonunda, en geç __________________ tarihine kadar eksiksiz ve sağlam olarak inanç verene iade edecektir.</w:t>
      </w:r>
    </w:p>
    <w:p/>
    <w:p>
      <w:r>
        <w:rPr>
          <w:b/>
          <w:sz w:val="20"/>
        </w:rPr>
        <w:t>Madde 3 – Kullanım Şartları</w:t>
      </w:r>
    </w:p>
    <w:p>
      <w:r>
        <w:rPr>
          <w:b w:val="0"/>
          <w:sz w:val="20"/>
        </w:rPr>
        <w:t>İnanç alan, malvarlığı değerlerini / hakları sadece sözleşmede belirtilen amaçlar doğrultusunda kullanacak, üçüncü kişilere devretmeyecek ve koruyacaktır.</w:t>
      </w:r>
    </w:p>
    <w:p/>
    <w:p>
      <w:r>
        <w:rPr>
          <w:b/>
          <w:sz w:val="20"/>
        </w:rPr>
        <w:t>Madde 4 – Sorumluluk</w:t>
      </w:r>
    </w:p>
    <w:p>
      <w:r>
        <w:rPr>
          <w:b w:val="0"/>
          <w:sz w:val="20"/>
        </w:rPr>
        <w:t>İnanç alan, malvarlığı değerlerinde / haklarda doğabilecek zarar ve kayıplardan sorumludur. Herhangi bir zarar durumunda, inanç verene tazminat ödemeyi kabul eder.</w:t>
      </w:r>
    </w:p>
    <w:p/>
    <w:p>
      <w:r>
        <w:rPr>
          <w:b/>
          <w:sz w:val="20"/>
        </w:rPr>
        <w:t>Madde 5 – Tarafların Bildirim Yükümlülüğü</w:t>
      </w:r>
    </w:p>
    <w:p>
      <w:r>
        <w:rPr>
          <w:b w:val="0"/>
          <w:sz w:val="20"/>
        </w:rPr>
        <w:t>Taraflar, sözleşme konusu malvarlığı değerleri / haklarla ilgili her türlü değişikliği diğer tarafa derhal yazılı olarak bildirecektir.</w:t>
      </w:r>
    </w:p>
    <w:p/>
    <w:p>
      <w:r>
        <w:rPr>
          <w:b/>
          <w:sz w:val="20"/>
        </w:rPr>
        <w:t>Madde 6 – Mücbir Sebepler</w:t>
      </w:r>
    </w:p>
    <w:p>
      <w:r>
        <w:rPr>
          <w:b w:val="0"/>
          <w:sz w:val="20"/>
        </w:rPr>
        <w:t>Tarafların kontrolü dışında gelişen ve sözleşmenin ifasını engelleyen durumlar mücbir sebep sayılır. Mücbir sebep halinin ortaya çıkması halinde taraflar birbirini derhal bilgilendirecektir.</w:t>
      </w:r>
    </w:p>
    <w:p/>
    <w:p>
      <w:r>
        <w:rPr>
          <w:b/>
          <w:sz w:val="20"/>
        </w:rPr>
        <w:t>Madde 7 – Uyuşmazlıkların Çözümü</w:t>
      </w:r>
    </w:p>
    <w:p>
      <w:r>
        <w:rPr>
          <w:b w:val="0"/>
          <w:sz w:val="20"/>
        </w:rPr>
        <w:t>Bu sözleşmeden doğan uyuşmazlıklarda Türkiye Cumhuriyeti mahkemeleri ve icra daireleri yetkilidir.</w:t>
      </w:r>
    </w:p>
    <w:p/>
    <w:p>
      <w:r>
        <w:rPr>
          <w:b/>
          <w:sz w:val="20"/>
        </w:rPr>
        <w:t>Madde 8 – Diğer Hükümler</w:t>
      </w:r>
    </w:p>
    <w:p>
      <w:r>
        <w:rPr>
          <w:b w:val="0"/>
          <w:sz w:val="20"/>
        </w:rPr>
        <w:t>Taraflar, bu sözleşmede yer almayan hususlarda Türk Borçlar Kanunu ve ilgili mevzuat hükümlerinin uygulanacağını kabul ederler.</w:t>
      </w:r>
    </w:p>
    <w:p/>
    <w:p/>
    <w:p>
      <w:r>
        <w:rPr>
          <w:b w:val="0"/>
          <w:sz w:val="20"/>
        </w:rPr>
        <w:t>Yer : _________________________________________________________</w:t>
      </w:r>
    </w:p>
    <w:p>
      <w:r>
        <w:rPr>
          <w:b w:val="0"/>
          <w:sz w:val="20"/>
        </w:rPr>
        <w:t>İnanç Veren / Yetkili : __________________________________________</w:t>
      </w:r>
    </w:p>
    <w:p>
      <w:r>
        <w:rPr>
          <w:b w:val="0"/>
          <w:sz w:val="20"/>
        </w:rPr>
        <w:t>İnanç Alan / Yetkili : 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İNANÇ VEREN</w:t>
            </w:r>
          </w:p>
        </w:tc>
        <w:tc>
          <w:tcPr>
            <w:tcW w:type="dxa" w:w="4986"/>
            <w:tcBorders>
              <w:top w:val="nil"/>
              <w:left w:val="nil"/>
              <w:bottom w:val="nil"/>
              <w:right w:val="nil"/>
              <w:insideH w:val="nil"/>
              <w:insideV w:val="nil"/>
            </w:tcBorders>
          </w:tcPr>
          <w:p>
            <w:pPr>
              <w:jc w:val="center"/>
            </w:pPr>
            <w:r>
              <w:t>İNANÇ ALAN</w:t>
            </w:r>
          </w:p>
        </w:tc>
      </w:tr>
      <w:tr>
        <w:tc>
          <w:tcPr>
            <w:tcW w:type="dxa" w:w="4986"/>
            <w:tcBorders>
              <w:top w:val="nil"/>
              <w:left w:val="nil"/>
              <w:bottom w:val="nil"/>
              <w:right w:val="nil"/>
              <w:insideH w:val="nil"/>
              <w:insideV w:val="nil"/>
            </w:tcBorders>
          </w:tcPr>
          <w:p>
            <w:pPr>
              <w:jc w:val="center"/>
            </w:pPr>
            <w:r>
              <w:br/>
              <w:br/>
              <w:t>İmza : _________________________</w:t>
            </w:r>
          </w:p>
        </w:tc>
        <w:tc>
          <w:tcPr>
            <w:tcW w:type="dxa" w:w="4986"/>
            <w:tcBorders>
              <w:top w:val="nil"/>
              <w:left w:val="nil"/>
              <w:bottom w:val="nil"/>
              <w:right w:val="nil"/>
              <w:insideH w:val="nil"/>
              <w:insideV w:val="nil"/>
            </w:tcBorders>
          </w:tcPr>
          <w:p>
            <w:pPr>
              <w:jc w:val="center"/>
            </w:pPr>
            <w:r>
              <w:br/>
              <w:br/>
              <w:t>İmza : _________________________</w:t>
            </w:r>
          </w:p>
        </w:tc>
      </w:tr>
      <w:tr>
        <w:tc>
          <w:tcPr>
            <w:tcW w:type="dxa" w:w="4986"/>
            <w:tcBorders>
              <w:top w:val="nil"/>
              <w:left w:val="nil"/>
              <w:bottom w:val="nil"/>
              <w:right w:val="nil"/>
              <w:insideH w:val="nil"/>
              <w:insideV w:val="nil"/>
            </w:tcBorders>
          </w:tcPr>
          <w:p>
            <w:pPr>
              <w:jc w:val="center"/>
            </w:pPr>
            <w:r>
              <w:t>Adı Soyadı / Ünvan : ________________________________</w:t>
            </w:r>
          </w:p>
        </w:tc>
        <w:tc>
          <w:tcPr>
            <w:tcW w:type="dxa" w:w="4986"/>
            <w:tcBorders>
              <w:top w:val="nil"/>
              <w:left w:val="nil"/>
              <w:bottom w:val="nil"/>
              <w:right w:val="nil"/>
              <w:insideH w:val="nil"/>
              <w:insideV w:val="nil"/>
            </w:tcBorders>
          </w:tcPr>
          <w:p>
            <w:pPr>
              <w:jc w:val="center"/>
            </w:pPr>
            <w:r>
              <w:t>Adı Soyadı / Ünvan : ________________________________</w:t>
            </w:r>
          </w:p>
        </w:tc>
      </w:tr>
    </w:tbl>
    <w:p>
      <w:r>
        <w:br w:type="page"/>
      </w:r>
    </w:p>
    <w:p>
      <w:pPr>
        <w:jc w:val="center"/>
      </w:pPr>
      <w:r>
        <w:rPr>
          <w:color w:val="555555"/>
          <w:sz w:val="24"/>
        </w:rPr>
        <w:t>Bu belgenin orijinal kaynagi:</w:t>
      </w:r>
    </w:p>
    <w:p>
      <w:pPr>
        <w:jc w:val="center"/>
      </w:pPr>
      <w:hyperlink r:id="rId9">
        <w:r>
          <w:rPr>
            <w:color w:val="0000FF"/>
            <w:u w:val="single"/>
          </w:rPr>
          <w:t>https://sozlesmesiuzmani.com/inanc-sozlesmesi-ornegi/</w:t>
        </w:r>
      </w:hyperlink>
    </w:p>
    <w:p>
      <w:pPr>
        <w:jc w:val="center"/>
      </w:pPr>
      <w:r>
        <w:rPr>
          <w:color w:val="555555"/>
          <w:sz w:val="26"/>
        </w:rPr>
        <w:t>Bu ornek sizin icin faydali oldu mu?</w:t>
      </w:r>
    </w:p>
    <w:p>
      <w:pPr>
        <w:jc w:val="center"/>
      </w:pPr>
      <w:r>
        <w:rPr>
          <w:color w:val="555555"/>
          <w:sz w:val="26"/>
        </w:rPr>
        <w:t>Guncellenmis diger orneklere web sitemizden ulasabilirsiniz:</w:t>
      </w:r>
    </w:p>
    <w:p>
      <w:pPr>
        <w:jc w:val="center"/>
      </w:pPr>
      <w:hyperlink r:id="rId10">
        <w:r>
          <w:rPr>
            <w:color w:val="0000FF"/>
            <w:u w:val="single"/>
          </w:rPr>
          <w:t>https://sozlesmesiuzmani.com</w:t>
        </w:r>
      </w:hyperlink>
    </w:p>
    <w:p>
      <w:pPr>
        <w:jc w:val="center"/>
      </w:pPr>
      <w:r>
        <w:rPr>
          <w:color w:val="808080"/>
          <w:sz w:val="20"/>
        </w:rPr>
        <w:t>Bu ornek yalnizca kisisel ve ticari olmayan kullanim icindir.</w:t>
        <w:br/>
        <w:t>Her turlu dagitim veya yayinda kaynak belirtilmelidir. © sozlesmesiuzmani.com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sozlesmesiuzmani.com/inanc-sozlesmesi-ornegi/" TargetMode="External"/><Relationship Id="rId10" Type="http://schemas.openxmlformats.org/officeDocument/2006/relationships/hyperlink" Target="https://sozlesmesiuzman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