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İNANÇLI TEMLİK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Temlik Eden (Borçlu):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No : ________________________________________________</w:t>
      </w:r>
    </w:p>
    <w:p>
      <w:r>
        <w:rPr>
          <w:b w:val="0"/>
          <w:sz w:val="20"/>
        </w:rPr>
        <w:t>Adres : ______________________________________________________</w:t>
      </w:r>
    </w:p>
    <w:p/>
    <w:p>
      <w:r>
        <w:rPr>
          <w:b w:val="0"/>
          <w:sz w:val="20"/>
        </w:rPr>
        <w:t>Temlik Alan (Alacaklı):</w:t>
      </w:r>
    </w:p>
    <w:p>
      <w:r>
        <w:rPr>
          <w:b w:val="0"/>
          <w:sz w:val="20"/>
        </w:rPr>
        <w:t>Adı ve Soyadı / Unvanı : ________________________________________</w:t>
      </w:r>
    </w:p>
    <w:p>
      <w:r>
        <w:rPr>
          <w:b w:val="0"/>
          <w:sz w:val="20"/>
        </w:rPr>
        <w:t>T.C. Kimlik No / Vergi No : 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İşbu sözleşme ile Temlik Eden, sahip olduğu ve aşağıda detayları belirtilen alacak hakkını Temlik Alana devretmekte, Temlik Alan ise bu hakkı kabul etmektedir.</w:t>
      </w:r>
    </w:p>
    <w:p/>
    <w:p>
      <w:r>
        <w:rPr>
          <w:b/>
          <w:sz w:val="20"/>
        </w:rPr>
        <w:t>Alacak Bilgileri :</w:t>
      </w:r>
    </w:p>
    <w:p>
      <w:r>
        <w:rPr>
          <w:b w:val="0"/>
          <w:sz w:val="20"/>
        </w:rPr>
        <w:t>Alacak Konusu : ________________________________________________</w:t>
      </w:r>
    </w:p>
    <w:p>
      <w:r>
        <w:rPr>
          <w:b w:val="0"/>
          <w:sz w:val="20"/>
        </w:rPr>
        <w:t>Alacak Tutarı : ________________________________________________</w:t>
      </w:r>
    </w:p>
    <w:p>
      <w:r>
        <w:rPr>
          <w:b w:val="0"/>
          <w:sz w:val="20"/>
        </w:rPr>
        <w:t>Alacak Vadesi : ________________________________________________</w:t>
      </w:r>
    </w:p>
    <w:p/>
    <w:p>
      <w:r>
        <w:rPr>
          <w:b/>
          <w:sz w:val="20"/>
        </w:rPr>
        <w:t>Madde 1 – Temlik İşlemi</w:t>
      </w:r>
    </w:p>
    <w:p>
      <w:r>
        <w:rPr>
          <w:b w:val="0"/>
          <w:sz w:val="20"/>
        </w:rPr>
        <w:t>Temlik Eden, yukarıda belirtilen alacak hakkını tüm hak ve menfaatleriyle birlikte Temlik Alana temlik eder. Temlik işlemi, tarafların anlaşması ile kesinleşmiştir.</w:t>
      </w:r>
    </w:p>
    <w:p/>
    <w:p>
      <w:r>
        <w:rPr>
          <w:b/>
          <w:sz w:val="20"/>
        </w:rPr>
        <w:t>Madde 2 – Temlik Eden’in Beyan ve Taahhütleri</w:t>
      </w:r>
    </w:p>
    <w:p>
      <w:r>
        <w:rPr>
          <w:b w:val="0"/>
          <w:sz w:val="20"/>
        </w:rPr>
        <w:t>Temlik Eden, temlik konusu alacağın kendisine ait olduğunu, üzerinde üçüncü şahıs hakları veya kısıtlamalar bulunmadığını beyan eder ve garanti eder.</w:t>
      </w:r>
    </w:p>
    <w:p/>
    <w:p>
      <w:r>
        <w:rPr>
          <w:b/>
          <w:sz w:val="20"/>
        </w:rPr>
        <w:t>Madde 3 – Temlik Alan’ın Hakları</w:t>
      </w:r>
    </w:p>
    <w:p>
      <w:r>
        <w:rPr>
          <w:b w:val="0"/>
          <w:sz w:val="20"/>
        </w:rPr>
        <w:t>Temlik Alan, temlik konusu alacakla ilgili her türlü tahsilat, takip ve hukuki işlemleri yapmaya yetkilidir.</w:t>
      </w:r>
    </w:p>
    <w:p/>
    <w:p>
      <w:r>
        <w:rPr>
          <w:b/>
          <w:sz w:val="20"/>
        </w:rPr>
        <w:t>Madde 4 – Sorumluluklar</w:t>
      </w:r>
    </w:p>
    <w:p>
      <w:r>
        <w:rPr>
          <w:b w:val="0"/>
          <w:sz w:val="20"/>
        </w:rPr>
        <w:t>Taraflar, işbu sözleşmeden doğan hak ve yükümlülüklerini Türk Borçlar Kanunu hükümleri çerçevesinde yerine getireceklerdir.</w:t>
      </w:r>
    </w:p>
    <w:p/>
    <w:p>
      <w:r>
        <w:rPr>
          <w:b/>
          <w:sz w:val="20"/>
        </w:rPr>
        <w:t>Madde 5 – Uyuşmazlıkların Çözümü</w:t>
      </w:r>
    </w:p>
    <w:p>
      <w:r>
        <w:rPr>
          <w:b w:val="0"/>
          <w:sz w:val="20"/>
        </w:rPr>
        <w:t>İşbu sözleşmeden doğabilecek uyuşmazlıklarda İstanbul (Anadolu) Adliyesi mahkemeleri ve icra daireleri yetkilidir.</w:t>
      </w:r>
    </w:p>
    <w:p/>
    <w:p/>
    <w:p>
      <w:r>
        <w:rPr>
          <w:b w:val="0"/>
          <w:sz w:val="20"/>
        </w:rPr>
        <w:t>İşbu sözleşme taraflarca okunup anlaşılarak, ... nüsha olarak düzenlenmiş ve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TEMLİK EDEN (BORÇLU)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TEMLİK ALAN (ALACAKLI)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Unvan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https://sozlesmesiuzmani.com/inanclı-temlik-sozlesmesi-ornegi/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inancl&#305;-temlik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